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42" w:rsidRPr="00F629C0" w:rsidRDefault="005737E8" w:rsidP="006C414C">
      <w:pPr>
        <w:pStyle w:val="NoSpacing"/>
        <w:jc w:val="center"/>
        <w:rPr>
          <w:rFonts w:ascii="Century Gothic" w:hAnsi="Century Gothic"/>
          <w:b/>
          <w:sz w:val="52"/>
          <w:szCs w:val="52"/>
        </w:rPr>
      </w:pPr>
      <w:r w:rsidRPr="00F629C0">
        <w:rPr>
          <w:rFonts w:ascii="Century Gothic" w:hAnsi="Century Gothic"/>
          <w:b/>
          <w:sz w:val="52"/>
          <w:szCs w:val="52"/>
        </w:rPr>
        <w:t>Chemistry and Chemical Biology Safety Team Meeting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  <w:sectPr w:rsidR="005737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7E8" w:rsidRDefault="005737E8" w:rsidP="006C414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Friday, </w:t>
      </w:r>
      <w:r w:rsidR="006C414C">
        <w:rPr>
          <w:rFonts w:ascii="Century Gothic" w:hAnsi="Century Gothic"/>
          <w:sz w:val="24"/>
          <w:szCs w:val="24"/>
        </w:rPr>
        <w:t>September</w:t>
      </w:r>
      <w:r>
        <w:rPr>
          <w:rFonts w:ascii="Century Gothic" w:hAnsi="Century Gothic"/>
          <w:sz w:val="24"/>
          <w:szCs w:val="24"/>
        </w:rPr>
        <w:t xml:space="preserve"> </w:t>
      </w:r>
      <w:r w:rsidR="006C414C">
        <w:rPr>
          <w:rFonts w:ascii="Century Gothic" w:hAnsi="Century Gothic"/>
          <w:sz w:val="24"/>
          <w:szCs w:val="24"/>
        </w:rPr>
        <w:t>22</w:t>
      </w:r>
      <w:r>
        <w:rPr>
          <w:rFonts w:ascii="Century Gothic" w:hAnsi="Century Gothic"/>
          <w:sz w:val="24"/>
          <w:szCs w:val="24"/>
        </w:rPr>
        <w:t>, 20</w:t>
      </w:r>
      <w:r w:rsidRPr="005737E8">
        <w:rPr>
          <w:rFonts w:ascii="Century Gothic" w:hAnsi="Century Gothic"/>
          <w:sz w:val="24"/>
          <w:szCs w:val="24"/>
        </w:rPr>
        <w:t>23</w:t>
      </w:r>
      <w:r>
        <w:rPr>
          <w:rFonts w:ascii="Century Gothic" w:hAnsi="Century Gothic"/>
          <w:sz w:val="24"/>
          <w:szCs w:val="24"/>
        </w:rPr>
        <w:t xml:space="preserve"> at 1</w:t>
      </w:r>
      <w:r w:rsidRPr="005737E8">
        <w:rPr>
          <w:rFonts w:ascii="Century Gothic" w:hAnsi="Century Gothic"/>
          <w:sz w:val="24"/>
          <w:szCs w:val="24"/>
        </w:rPr>
        <w:t>0am</w:t>
      </w:r>
      <w:r>
        <w:rPr>
          <w:rFonts w:ascii="Century Gothic" w:hAnsi="Century Gothic"/>
          <w:sz w:val="24"/>
          <w:szCs w:val="24"/>
        </w:rPr>
        <w:t xml:space="preserve"> in </w:t>
      </w:r>
      <w:r w:rsidRPr="005737E8">
        <w:rPr>
          <w:rFonts w:ascii="Century Gothic" w:hAnsi="Century Gothic"/>
          <w:sz w:val="24"/>
          <w:szCs w:val="24"/>
        </w:rPr>
        <w:t>Clark 201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01675B" w:rsidRDefault="0001675B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Facilitator</w:t>
      </w:r>
      <w:r w:rsidRPr="005737E8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4"/>
          <w:szCs w:val="24"/>
        </w:rPr>
        <w:t xml:space="preserve"> Kali Levsen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  <w:r w:rsidRPr="005737E8">
        <w:rPr>
          <w:rFonts w:ascii="Century Gothic" w:hAnsi="Century Gothic"/>
          <w:b/>
          <w:sz w:val="28"/>
          <w:szCs w:val="28"/>
        </w:rPr>
        <w:t>Attendees</w:t>
      </w:r>
      <w:r w:rsidRPr="005737E8">
        <w:rPr>
          <w:rFonts w:ascii="Century Gothic" w:hAnsi="Century Gothic"/>
          <w:sz w:val="28"/>
          <w:szCs w:val="28"/>
        </w:rPr>
        <w:t>:</w:t>
      </w:r>
      <w:r w:rsidRPr="005737E8">
        <w:rPr>
          <w:rFonts w:ascii="Century Gothic" w:hAnsi="Century Gothic"/>
          <w:sz w:val="24"/>
          <w:szCs w:val="24"/>
        </w:rPr>
        <w:t xml:space="preserve"> Sharon Boyd, Gary Bush, </w:t>
      </w:r>
      <w:proofErr w:type="spellStart"/>
      <w:r w:rsidRPr="005737E8">
        <w:rPr>
          <w:rFonts w:ascii="Century Gothic" w:hAnsi="Century Gothic"/>
          <w:sz w:val="24"/>
          <w:szCs w:val="24"/>
        </w:rPr>
        <w:t>Glorianne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Dorce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, Bing Gao, </w:t>
      </w:r>
      <w:r w:rsidR="002B39AA">
        <w:rPr>
          <w:rFonts w:ascii="Century Gothic" w:hAnsi="Century Gothic"/>
          <w:sz w:val="24"/>
          <w:szCs w:val="24"/>
        </w:rPr>
        <w:t xml:space="preserve">Cat Gordon, </w:t>
      </w:r>
      <w:r w:rsidRPr="005737E8">
        <w:rPr>
          <w:rFonts w:ascii="Century Gothic" w:hAnsi="Century Gothic"/>
          <w:sz w:val="24"/>
          <w:szCs w:val="24"/>
        </w:rPr>
        <w:t xml:space="preserve">Tyler </w:t>
      </w:r>
      <w:proofErr w:type="spellStart"/>
      <w:r w:rsidRPr="005737E8">
        <w:rPr>
          <w:rFonts w:ascii="Century Gothic" w:hAnsi="Century Gothic"/>
          <w:sz w:val="24"/>
          <w:szCs w:val="24"/>
        </w:rPr>
        <w:t>Hipple</w:t>
      </w:r>
      <w:proofErr w:type="spellEnd"/>
      <w:r w:rsidRPr="005737E8">
        <w:rPr>
          <w:rFonts w:ascii="Century Gothic" w:hAnsi="Century Gothic"/>
          <w:sz w:val="24"/>
          <w:szCs w:val="24"/>
        </w:rPr>
        <w:t>, Kali Levsen</w:t>
      </w:r>
      <w:r>
        <w:rPr>
          <w:rFonts w:ascii="Century Gothic" w:hAnsi="Century Gothic"/>
          <w:sz w:val="24"/>
          <w:szCs w:val="24"/>
        </w:rPr>
        <w:t>,</w:t>
      </w:r>
      <w:r w:rsidR="00AB31AD">
        <w:rPr>
          <w:rFonts w:ascii="Century Gothic" w:hAnsi="Century Gothic"/>
          <w:sz w:val="24"/>
          <w:szCs w:val="24"/>
        </w:rPr>
        <w:t xml:space="preserve"> </w:t>
      </w:r>
      <w:r w:rsidR="002B39AA">
        <w:rPr>
          <w:rFonts w:ascii="Century Gothic" w:hAnsi="Century Gothic"/>
          <w:sz w:val="24"/>
          <w:szCs w:val="24"/>
        </w:rPr>
        <w:t xml:space="preserve">Angel Lopez Aguirre, </w:t>
      </w:r>
      <w:r w:rsidRPr="005737E8">
        <w:rPr>
          <w:rFonts w:ascii="Century Gothic" w:hAnsi="Century Gothic"/>
          <w:sz w:val="24"/>
          <w:szCs w:val="24"/>
        </w:rPr>
        <w:t>Curt Mowry, Gonz</w:t>
      </w:r>
      <w:r>
        <w:rPr>
          <w:rFonts w:ascii="Century Gothic" w:hAnsi="Century Gothic"/>
          <w:sz w:val="24"/>
          <w:szCs w:val="24"/>
        </w:rPr>
        <w:t>o</w:t>
      </w:r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Orona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, </w:t>
      </w:r>
      <w:r w:rsidR="002B39AA">
        <w:rPr>
          <w:rFonts w:ascii="Century Gothic" w:hAnsi="Century Gothic"/>
          <w:sz w:val="24"/>
          <w:szCs w:val="24"/>
        </w:rPr>
        <w:t xml:space="preserve">Alex </w:t>
      </w:r>
      <w:proofErr w:type="spellStart"/>
      <w:r w:rsidR="002B39AA">
        <w:rPr>
          <w:rFonts w:ascii="Century Gothic" w:hAnsi="Century Gothic"/>
          <w:sz w:val="24"/>
          <w:szCs w:val="24"/>
        </w:rPr>
        <w:t>Outka</w:t>
      </w:r>
      <w:proofErr w:type="spellEnd"/>
      <w:r w:rsidR="002B39AA">
        <w:rPr>
          <w:rFonts w:ascii="Century Gothic" w:hAnsi="Century Gothic"/>
          <w:sz w:val="24"/>
          <w:szCs w:val="24"/>
        </w:rPr>
        <w:t xml:space="preserve">, </w:t>
      </w:r>
      <w:r w:rsidRPr="005737E8">
        <w:rPr>
          <w:rFonts w:ascii="Century Gothic" w:hAnsi="Century Gothic"/>
          <w:sz w:val="24"/>
          <w:szCs w:val="24"/>
        </w:rPr>
        <w:t>Jeff Rack,</w:t>
      </w:r>
      <w:r w:rsidR="009B1672">
        <w:rPr>
          <w:rFonts w:ascii="Century Gothic" w:hAnsi="Century Gothic"/>
          <w:sz w:val="24"/>
          <w:szCs w:val="24"/>
        </w:rPr>
        <w:t xml:space="preserve"> Melissa Terry,</w:t>
      </w:r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B1672">
        <w:rPr>
          <w:rFonts w:ascii="Century Gothic" w:hAnsi="Century Gothic"/>
          <w:sz w:val="24"/>
          <w:szCs w:val="24"/>
        </w:rPr>
        <w:t>Ifi</w:t>
      </w:r>
      <w:proofErr w:type="spellEnd"/>
      <w:r w:rsidR="009B1672">
        <w:rPr>
          <w:rFonts w:ascii="Century Gothic" w:hAnsi="Century Gothic"/>
          <w:sz w:val="24"/>
          <w:szCs w:val="24"/>
        </w:rPr>
        <w:t xml:space="preserve"> T., </w:t>
      </w:r>
      <w:r w:rsidRPr="005737E8">
        <w:rPr>
          <w:rFonts w:ascii="Century Gothic" w:hAnsi="Century Gothic"/>
          <w:sz w:val="24"/>
          <w:szCs w:val="24"/>
        </w:rPr>
        <w:t>Jing Yang</w:t>
      </w:r>
      <w:r>
        <w:rPr>
          <w:rFonts w:ascii="Century Gothic" w:hAnsi="Century Gothic"/>
          <w:sz w:val="24"/>
          <w:szCs w:val="24"/>
        </w:rPr>
        <w:t>,</w:t>
      </w:r>
      <w:r w:rsidRPr="005737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737E8">
        <w:rPr>
          <w:rFonts w:ascii="Century Gothic" w:hAnsi="Century Gothic"/>
          <w:sz w:val="24"/>
          <w:szCs w:val="24"/>
        </w:rPr>
        <w:t>Xuechen</w:t>
      </w:r>
      <w:proofErr w:type="spellEnd"/>
      <w:r w:rsidRPr="005737E8">
        <w:rPr>
          <w:rFonts w:ascii="Century Gothic" w:hAnsi="Century Gothic"/>
          <w:sz w:val="24"/>
          <w:szCs w:val="24"/>
        </w:rPr>
        <w:t xml:space="preserve"> Zhu</w:t>
      </w:r>
    </w:p>
    <w:p w:rsidR="005737E8" w:rsidRDefault="005737E8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5737E8" w:rsidRPr="00987324" w:rsidRDefault="005737E8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Agenda Items</w:t>
      </w:r>
    </w:p>
    <w:p w:rsidR="005737E8" w:rsidRDefault="00DE3E26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Accomplishments &amp; Recognition:</w:t>
      </w:r>
    </w:p>
    <w:p w:rsidR="00DE3E26" w:rsidRDefault="00DE3E26" w:rsidP="00DE3E2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95579">
        <w:rPr>
          <w:rFonts w:ascii="Century Gothic" w:hAnsi="Century Gothic"/>
          <w:sz w:val="24"/>
          <w:szCs w:val="24"/>
        </w:rPr>
        <w:t>Lab Self-</w:t>
      </w:r>
      <w:r>
        <w:rPr>
          <w:rFonts w:ascii="Century Gothic" w:hAnsi="Century Gothic"/>
          <w:sz w:val="24"/>
          <w:szCs w:val="24"/>
        </w:rPr>
        <w:t>Audits</w:t>
      </w:r>
    </w:p>
    <w:p w:rsidR="00DE3E26" w:rsidRDefault="00DE3E26" w:rsidP="00DE3E26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Chemical inventory</w:t>
      </w:r>
      <w:r w:rsidR="002B39AA">
        <w:rPr>
          <w:rFonts w:ascii="Century Gothic" w:hAnsi="Century Gothic"/>
          <w:sz w:val="24"/>
          <w:szCs w:val="24"/>
        </w:rPr>
        <w:t xml:space="preserve">: This will be updated and emailed every 6 months.  </w:t>
      </w:r>
    </w:p>
    <w:p w:rsidR="00DE3E26" w:rsidRDefault="00DE3E26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Labs and People to recognize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Website Updates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Incident &amp; Near Miss Reporting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 Hazard Assessment Tool (LHAT)</w:t>
      </w:r>
    </w:p>
    <w:p w:rsidR="00987324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Monthly Gatherings</w:t>
      </w:r>
      <w:r w:rsidR="002B39AA">
        <w:rPr>
          <w:rFonts w:ascii="Century Gothic" w:hAnsi="Century Gothic"/>
          <w:sz w:val="24"/>
          <w:szCs w:val="24"/>
        </w:rPr>
        <w:t xml:space="preserve"> for graduate students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New: cardboard, trainings, </w:t>
      </w:r>
      <w:r w:rsidR="002B39AA">
        <w:rPr>
          <w:rFonts w:ascii="Century Gothic" w:hAnsi="Century Gothic"/>
          <w:sz w:val="24"/>
          <w:szCs w:val="24"/>
        </w:rPr>
        <w:t xml:space="preserve">quarterly testing of </w:t>
      </w:r>
      <w:r>
        <w:rPr>
          <w:rFonts w:ascii="Century Gothic" w:hAnsi="Century Gothic"/>
          <w:sz w:val="24"/>
          <w:szCs w:val="24"/>
        </w:rPr>
        <w:t>peroxide</w:t>
      </w:r>
      <w:r w:rsidR="002B39AA">
        <w:rPr>
          <w:rFonts w:ascii="Century Gothic" w:hAnsi="Century Gothic"/>
          <w:sz w:val="24"/>
          <w:szCs w:val="24"/>
        </w:rPr>
        <w:t>-formers</w:t>
      </w:r>
      <w:r>
        <w:rPr>
          <w:rFonts w:ascii="Century Gothic" w:hAnsi="Century Gothic"/>
          <w:sz w:val="24"/>
          <w:szCs w:val="24"/>
        </w:rPr>
        <w:t>, overnight reactions</w:t>
      </w:r>
      <w:r w:rsidR="002B39AA">
        <w:rPr>
          <w:rFonts w:ascii="Century Gothic" w:hAnsi="Century Gothic"/>
          <w:sz w:val="24"/>
          <w:szCs w:val="24"/>
        </w:rPr>
        <w:t xml:space="preserve"> forms will be laminated and available in all labs</w:t>
      </w:r>
      <w:r>
        <w:rPr>
          <w:rFonts w:ascii="Century Gothic" w:hAnsi="Century Gothic"/>
          <w:sz w:val="24"/>
          <w:szCs w:val="24"/>
        </w:rPr>
        <w:t xml:space="preserve">, </w:t>
      </w:r>
      <w:r w:rsidR="002B39AA">
        <w:rPr>
          <w:rFonts w:ascii="Century Gothic" w:hAnsi="Century Gothic"/>
          <w:sz w:val="24"/>
          <w:szCs w:val="24"/>
        </w:rPr>
        <w:t xml:space="preserve">modifiable </w:t>
      </w:r>
      <w:r>
        <w:rPr>
          <w:rFonts w:ascii="Century Gothic" w:hAnsi="Century Gothic"/>
          <w:sz w:val="24"/>
          <w:szCs w:val="24"/>
        </w:rPr>
        <w:t>lab cleaning checklists, eyewash</w:t>
      </w:r>
      <w:r w:rsidR="002B39AA">
        <w:rPr>
          <w:rFonts w:ascii="Century Gothic" w:hAnsi="Century Gothic"/>
          <w:sz w:val="24"/>
          <w:szCs w:val="24"/>
        </w:rPr>
        <w:t xml:space="preserve"> stations weekly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checks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Pr="00987324" w:rsidRDefault="00987324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987324">
        <w:rPr>
          <w:rFonts w:ascii="Century Gothic" w:hAnsi="Century Gothic"/>
          <w:b/>
          <w:sz w:val="28"/>
          <w:szCs w:val="28"/>
        </w:rPr>
        <w:t>Next Steps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87324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Cross-</w:t>
      </w:r>
      <w:r w:rsidR="00987324">
        <w:rPr>
          <w:rFonts w:ascii="Century Gothic" w:hAnsi="Century Gothic"/>
          <w:sz w:val="24"/>
          <w:szCs w:val="24"/>
        </w:rPr>
        <w:t xml:space="preserve">Audits </w:t>
      </w: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SOPs needed</w:t>
      </w:r>
    </w:p>
    <w:p w:rsidR="00987324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Feedback 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AED/CPR training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 w:rsidRPr="00987324">
        <w:rPr>
          <w:rFonts w:ascii="Century Gothic" w:hAnsi="Century Gothic"/>
          <w:b/>
          <w:sz w:val="28"/>
          <w:szCs w:val="28"/>
        </w:rPr>
        <w:t>Resources</w:t>
      </w:r>
    </w:p>
    <w:p w:rsidR="005737E8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SOP templates (</w:t>
      </w:r>
      <w:hyperlink r:id="rId5" w:history="1">
        <w:r w:rsidR="009132FC" w:rsidRPr="00AD3694">
          <w:rPr>
            <w:rStyle w:val="Hyperlink"/>
            <w:rFonts w:ascii="Century Gothic" w:hAnsi="Century Gothic"/>
            <w:sz w:val="24"/>
            <w:szCs w:val="24"/>
          </w:rPr>
          <w:t>https://ehs.unm.edu/research-safety/sop-templates-and-tools.html</w:t>
        </w:r>
      </w:hyperlink>
      <w:r w:rsidR="009132FC">
        <w:rPr>
          <w:rFonts w:ascii="Century Gothic" w:hAnsi="Century Gothic"/>
          <w:sz w:val="24"/>
          <w:szCs w:val="24"/>
        </w:rPr>
        <w:t xml:space="preserve">  OR  </w:t>
      </w:r>
      <w:hyperlink r:id="rId6" w:history="1">
        <w:r w:rsidR="009132FC" w:rsidRPr="00AD3694">
          <w:rPr>
            <w:rStyle w:val="Hyperlink"/>
            <w:rFonts w:ascii="Century Gothic" w:hAnsi="Century Gothic"/>
            <w:sz w:val="24"/>
            <w:szCs w:val="24"/>
          </w:rPr>
          <w:t>https://chemistry.unm.edu/safety/sops.html</w:t>
        </w:r>
      </w:hyperlink>
      <w:r w:rsidR="009132FC">
        <w:rPr>
          <w:rFonts w:ascii="Century Gothic" w:hAnsi="Century Gothic"/>
          <w:sz w:val="24"/>
          <w:szCs w:val="24"/>
        </w:rPr>
        <w:t xml:space="preserve">) </w:t>
      </w:r>
    </w:p>
    <w:p w:rsidR="0046399C" w:rsidRDefault="0046399C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987324" w:rsidRDefault="00987324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F629C0" w:rsidRPr="00F629C0" w:rsidRDefault="00F629C0" w:rsidP="005737E8">
      <w:pPr>
        <w:pStyle w:val="NoSpacing"/>
        <w:rPr>
          <w:rFonts w:ascii="Century Gothic" w:hAnsi="Century Gothic"/>
          <w:b/>
          <w:sz w:val="28"/>
          <w:szCs w:val="28"/>
        </w:rPr>
      </w:pPr>
      <w:r w:rsidRPr="00F629C0">
        <w:rPr>
          <w:rFonts w:ascii="Century Gothic" w:hAnsi="Century Gothic"/>
          <w:b/>
          <w:sz w:val="28"/>
          <w:szCs w:val="28"/>
        </w:rPr>
        <w:t>Next Meeting</w:t>
      </w:r>
      <w:r w:rsidR="00AB31AD">
        <w:rPr>
          <w:rFonts w:ascii="Century Gothic" w:hAnsi="Century Gothic"/>
          <w:b/>
          <w:sz w:val="28"/>
          <w:szCs w:val="28"/>
        </w:rPr>
        <w:t xml:space="preserve"> </w:t>
      </w:r>
      <w:r w:rsidR="00AB31AD" w:rsidRPr="00AB31AD">
        <w:rPr>
          <w:rFonts w:ascii="Century Gothic" w:hAnsi="Century Gothic"/>
          <w:sz w:val="28"/>
          <w:szCs w:val="28"/>
        </w:rPr>
        <w:t xml:space="preserve">– </w:t>
      </w:r>
      <w:r w:rsidR="00AB31AD">
        <w:rPr>
          <w:rFonts w:ascii="Century Gothic" w:hAnsi="Century Gothic"/>
          <w:sz w:val="24"/>
          <w:szCs w:val="24"/>
        </w:rPr>
        <w:t>I will send a poll</w:t>
      </w: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</w:t>
      </w:r>
      <w:r w:rsidR="0001675B">
        <w:rPr>
          <w:rFonts w:ascii="Century Gothic" w:hAnsi="Century Gothic"/>
          <w:sz w:val="24"/>
          <w:szCs w:val="24"/>
        </w:rPr>
        <w:t>/December</w:t>
      </w:r>
    </w:p>
    <w:p w:rsidR="0046399C" w:rsidRDefault="0006589A" w:rsidP="005737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Super-Secret</w:t>
      </w:r>
      <w:r w:rsidR="0046399C">
        <w:rPr>
          <w:rFonts w:ascii="Century Gothic" w:hAnsi="Century Gothic"/>
          <w:sz w:val="24"/>
          <w:szCs w:val="24"/>
        </w:rPr>
        <w:t xml:space="preserve"> Department-Wide </w:t>
      </w:r>
      <w:r w:rsidR="00560706">
        <w:rPr>
          <w:rFonts w:ascii="Century Gothic" w:hAnsi="Century Gothic"/>
          <w:sz w:val="24"/>
          <w:szCs w:val="24"/>
        </w:rPr>
        <w:t xml:space="preserve">Emergency </w:t>
      </w:r>
      <w:r w:rsidR="0046399C">
        <w:rPr>
          <w:rFonts w:ascii="Century Gothic" w:hAnsi="Century Gothic"/>
          <w:sz w:val="24"/>
          <w:szCs w:val="24"/>
        </w:rPr>
        <w:t xml:space="preserve">Drill </w:t>
      </w:r>
    </w:p>
    <w:p w:rsidR="0001675B" w:rsidRDefault="0001675B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01675B" w:rsidRDefault="0001675B" w:rsidP="005737E8">
      <w:pPr>
        <w:pStyle w:val="NoSpacing"/>
        <w:rPr>
          <w:rFonts w:ascii="Century Gothic" w:hAnsi="Century Gothic"/>
          <w:sz w:val="24"/>
          <w:szCs w:val="24"/>
        </w:rPr>
      </w:pPr>
    </w:p>
    <w:p w:rsidR="00F629C0" w:rsidRDefault="00F629C0" w:rsidP="005737E8">
      <w:pPr>
        <w:pStyle w:val="NoSpacing"/>
        <w:rPr>
          <w:rFonts w:ascii="Century Gothic" w:hAnsi="Century Gothic"/>
          <w:sz w:val="24"/>
          <w:szCs w:val="24"/>
        </w:rPr>
      </w:pPr>
    </w:p>
    <w:sectPr w:rsidR="00F629C0" w:rsidSect="005737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2F23"/>
    <w:multiLevelType w:val="multilevel"/>
    <w:tmpl w:val="1D4A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E8"/>
    <w:rsid w:val="0001675B"/>
    <w:rsid w:val="0006589A"/>
    <w:rsid w:val="00185D3B"/>
    <w:rsid w:val="002B39AA"/>
    <w:rsid w:val="00311882"/>
    <w:rsid w:val="003653F4"/>
    <w:rsid w:val="004562EE"/>
    <w:rsid w:val="0046399C"/>
    <w:rsid w:val="004B5869"/>
    <w:rsid w:val="00560706"/>
    <w:rsid w:val="005737E8"/>
    <w:rsid w:val="006C414C"/>
    <w:rsid w:val="007C67E2"/>
    <w:rsid w:val="00855742"/>
    <w:rsid w:val="00895579"/>
    <w:rsid w:val="009132FC"/>
    <w:rsid w:val="00987324"/>
    <w:rsid w:val="009B1672"/>
    <w:rsid w:val="00AB31AD"/>
    <w:rsid w:val="00BB4C8B"/>
    <w:rsid w:val="00BE42A3"/>
    <w:rsid w:val="00BF3558"/>
    <w:rsid w:val="00CD5E45"/>
    <w:rsid w:val="00DA6A62"/>
    <w:rsid w:val="00DE3E26"/>
    <w:rsid w:val="00E40A61"/>
    <w:rsid w:val="00EA7C69"/>
    <w:rsid w:val="00EF387F"/>
    <w:rsid w:val="00F629C0"/>
    <w:rsid w:val="00F8596B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9940"/>
  <w15:chartTrackingRefBased/>
  <w15:docId w15:val="{913E5261-90BD-4559-9491-907F532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C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4C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istry.unm.edu/safety/sops.html" TargetMode="External"/><Relationship Id="rId5" Type="http://schemas.openxmlformats.org/officeDocument/2006/relationships/hyperlink" Target="https://ehs.unm.edu/research-safety/sop-templates-and-too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Levsen</dc:creator>
  <cp:keywords/>
  <dc:description/>
  <cp:lastModifiedBy>Kali Levsen</cp:lastModifiedBy>
  <cp:revision>6</cp:revision>
  <dcterms:created xsi:type="dcterms:W3CDTF">2023-09-20T17:29:00Z</dcterms:created>
  <dcterms:modified xsi:type="dcterms:W3CDTF">2023-09-25T15:04:00Z</dcterms:modified>
</cp:coreProperties>
</file>